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C0B" w:rsidRPr="007908F8" w:rsidRDefault="00776C0B" w:rsidP="00A25B74">
      <w:pPr>
        <w:spacing w:after="0"/>
        <w:rPr>
          <w:rFonts w:ascii="Trebuchet MS" w:hAnsi="Trebuchet MS"/>
          <w:sz w:val="4"/>
          <w:szCs w:val="4"/>
        </w:rPr>
      </w:pPr>
    </w:p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8187"/>
        <w:gridCol w:w="1562"/>
        <w:gridCol w:w="1605"/>
        <w:gridCol w:w="1605"/>
        <w:gridCol w:w="1608"/>
      </w:tblGrid>
      <w:tr w:rsidR="00A25B74" w:rsidRPr="007908F8" w:rsidTr="007908F8">
        <w:trPr>
          <w:trHeight w:val="907"/>
        </w:trPr>
        <w:tc>
          <w:tcPr>
            <w:tcW w:w="3346" w:type="pct"/>
            <w:gridSpan w:val="2"/>
            <w:shd w:val="clear" w:color="auto" w:fill="B6DDE8" w:themeFill="accent5" w:themeFillTint="66"/>
            <w:vAlign w:val="center"/>
          </w:tcPr>
          <w:p w:rsidR="00067F46" w:rsidRPr="007908F8" w:rsidRDefault="00C93F50" w:rsidP="007908F8">
            <w:pPr>
              <w:spacing w:after="0" w:line="240" w:lineRule="auto"/>
              <w:ind w:left="57"/>
              <w:rPr>
                <w:rFonts w:ascii="Trebuchet MS" w:hAnsi="Trebuchet MS"/>
                <w:sz w:val="28"/>
                <w:szCs w:val="28"/>
              </w:rPr>
            </w:pPr>
            <w:r w:rsidRPr="007908F8">
              <w:rPr>
                <w:rFonts w:ascii="Trebuchet MS" w:hAnsi="Trebuchet MS"/>
                <w:b/>
                <w:sz w:val="28"/>
                <w:szCs w:val="28"/>
              </w:rPr>
              <w:t>Energy</w:t>
            </w:r>
            <w:r w:rsidR="0060664F" w:rsidRPr="007908F8">
              <w:rPr>
                <w:rFonts w:ascii="Trebuchet MS" w:hAnsi="Trebuchet MS"/>
                <w:b/>
                <w:sz w:val="28"/>
                <w:szCs w:val="28"/>
              </w:rPr>
              <w:t xml:space="preserve"> </w:t>
            </w:r>
            <w:r w:rsidR="00316C8A" w:rsidRPr="007908F8">
              <w:rPr>
                <w:rFonts w:ascii="Trebuchet MS" w:hAnsi="Trebuchet MS"/>
                <w:b/>
                <w:sz w:val="28"/>
                <w:szCs w:val="28"/>
              </w:rPr>
              <w:t xml:space="preserve">- </w:t>
            </w:r>
            <w:r w:rsidR="00316C8A" w:rsidRPr="007908F8">
              <w:rPr>
                <w:rFonts w:ascii="Trebuchet MS" w:hAnsi="Trebuchet MS"/>
                <w:sz w:val="28"/>
                <w:szCs w:val="28"/>
              </w:rPr>
              <w:t>k</w:t>
            </w:r>
            <w:r w:rsidR="00067F46" w:rsidRPr="007908F8">
              <w:rPr>
                <w:rFonts w:ascii="Trebuchet MS" w:hAnsi="Trebuchet MS"/>
                <w:sz w:val="28"/>
                <w:szCs w:val="28"/>
              </w:rPr>
              <w:t>ey ideas</w:t>
            </w:r>
          </w:p>
        </w:tc>
        <w:tc>
          <w:tcPr>
            <w:tcW w:w="551" w:type="pct"/>
            <w:shd w:val="clear" w:color="auto" w:fill="C2D69B" w:themeFill="accent3" w:themeFillTint="99"/>
            <w:vAlign w:val="center"/>
          </w:tcPr>
          <w:p w:rsidR="00067F46" w:rsidRPr="007908F8" w:rsidRDefault="00067F46" w:rsidP="007908F8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7908F8">
              <w:rPr>
                <w:rFonts w:ascii="Trebuchet MS" w:hAnsi="Trebuchet MS"/>
                <w:szCs w:val="24"/>
              </w:rPr>
              <w:t>100% confident</w:t>
            </w:r>
          </w:p>
        </w:tc>
        <w:tc>
          <w:tcPr>
            <w:tcW w:w="551" w:type="pct"/>
            <w:shd w:val="clear" w:color="auto" w:fill="FFFF8B"/>
            <w:vAlign w:val="center"/>
          </w:tcPr>
          <w:p w:rsidR="00067F46" w:rsidRPr="007908F8" w:rsidRDefault="00067F46" w:rsidP="007908F8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7908F8">
              <w:rPr>
                <w:rFonts w:ascii="Trebuchet MS" w:hAnsi="Trebuchet MS"/>
                <w:szCs w:val="24"/>
              </w:rPr>
              <w:t>I am okay with this, some work needed</w:t>
            </w:r>
          </w:p>
        </w:tc>
        <w:tc>
          <w:tcPr>
            <w:tcW w:w="552" w:type="pct"/>
            <w:shd w:val="clear" w:color="auto" w:fill="D99594" w:themeFill="accent2" w:themeFillTint="99"/>
            <w:vAlign w:val="center"/>
          </w:tcPr>
          <w:p w:rsidR="00067F46" w:rsidRPr="007908F8" w:rsidRDefault="00067F46" w:rsidP="007908F8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7908F8">
              <w:rPr>
                <w:rFonts w:ascii="Trebuchet MS" w:hAnsi="Trebuchet MS"/>
                <w:szCs w:val="24"/>
              </w:rPr>
              <w:t>Definitely need more revision</w:t>
            </w:r>
          </w:p>
        </w:tc>
      </w:tr>
      <w:tr w:rsidR="00720854" w:rsidRPr="007908F8" w:rsidTr="007908F8">
        <w:trPr>
          <w:trHeight w:val="454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720854" w:rsidRPr="007908F8" w:rsidRDefault="0060664F" w:rsidP="007908F8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b/>
                <w:szCs w:val="20"/>
              </w:rPr>
              <w:t xml:space="preserve">Demand for </w:t>
            </w:r>
            <w:r w:rsidR="00C93F50" w:rsidRPr="007908F8">
              <w:rPr>
                <w:rFonts w:ascii="Trebuchet MS" w:hAnsi="Trebuchet MS"/>
                <w:b/>
                <w:szCs w:val="20"/>
              </w:rPr>
              <w:t>energy</w:t>
            </w:r>
            <w:r w:rsidR="00316C8A" w:rsidRPr="007908F8">
              <w:rPr>
                <w:rFonts w:ascii="Trebuchet MS" w:hAnsi="Trebuchet MS"/>
                <w:b/>
                <w:szCs w:val="20"/>
              </w:rPr>
              <w:t xml:space="preserve"> resources is rising globally but supply can be insecure, which may lead to conflict.</w:t>
            </w:r>
          </w:p>
        </w:tc>
      </w:tr>
      <w:tr w:rsidR="00A25B74" w:rsidRPr="007908F8" w:rsidTr="007908F8">
        <w:trPr>
          <w:trHeight w:val="454"/>
        </w:trPr>
        <w:tc>
          <w:tcPr>
            <w:tcW w:w="3346" w:type="pct"/>
            <w:gridSpan w:val="2"/>
            <w:vAlign w:val="center"/>
          </w:tcPr>
          <w:p w:rsidR="00067F46" w:rsidRPr="007908F8" w:rsidRDefault="00067F46" w:rsidP="007908F8">
            <w:pPr>
              <w:spacing w:after="0"/>
              <w:ind w:left="57" w:right="113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 xml:space="preserve">I can 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recognise global distribution</w:t>
            </w:r>
            <w:r w:rsidR="00316C8A" w:rsidRPr="007908F8">
              <w:rPr>
                <w:rFonts w:ascii="Trebuchet MS" w:hAnsi="Trebuchet MS"/>
                <w:sz w:val="20"/>
                <w:szCs w:val="20"/>
              </w:rPr>
              <w:t xml:space="preserve"> o</w:t>
            </w:r>
            <w:r w:rsidR="0060664F" w:rsidRPr="007908F8">
              <w:rPr>
                <w:rFonts w:ascii="Trebuchet MS" w:hAnsi="Trebuchet MS"/>
                <w:sz w:val="20"/>
                <w:szCs w:val="20"/>
              </w:rPr>
              <w:t xml:space="preserve">f 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energy consumption and supply</w:t>
            </w:r>
            <w:r w:rsidR="008271BA" w:rsidRPr="007908F8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551" w:type="pct"/>
            <w:vAlign w:val="center"/>
          </w:tcPr>
          <w:p w:rsidR="00067F46" w:rsidRPr="007908F8" w:rsidRDefault="00067F46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7908F8" w:rsidRDefault="00067F46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2" w:type="pct"/>
            <w:vAlign w:val="center"/>
          </w:tcPr>
          <w:p w:rsidR="00067F46" w:rsidRPr="007908F8" w:rsidRDefault="00067F46" w:rsidP="007908F8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7908F8" w:rsidTr="007908F8">
        <w:trPr>
          <w:trHeight w:val="454"/>
        </w:trPr>
        <w:tc>
          <w:tcPr>
            <w:tcW w:w="3346" w:type="pct"/>
            <w:gridSpan w:val="2"/>
            <w:vAlign w:val="center"/>
          </w:tcPr>
          <w:p w:rsidR="00067F46" w:rsidRPr="007908F8" w:rsidRDefault="00316C8A" w:rsidP="007908F8">
            <w:pPr>
              <w:spacing w:after="0"/>
              <w:ind w:left="57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 xml:space="preserve">I </w:t>
            </w:r>
            <w:r w:rsidR="0060664F" w:rsidRPr="007908F8">
              <w:rPr>
                <w:rFonts w:ascii="Trebuchet MS" w:hAnsi="Trebuchet MS"/>
                <w:sz w:val="20"/>
                <w:szCs w:val="20"/>
              </w:rPr>
              <w:t xml:space="preserve">know reasons for increasing 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energy</w:t>
            </w:r>
            <w:r w:rsidRPr="007908F8">
              <w:rPr>
                <w:rFonts w:ascii="Trebuchet MS" w:hAnsi="Trebuchet MS"/>
                <w:sz w:val="20"/>
                <w:szCs w:val="20"/>
              </w:rPr>
              <w:t xml:space="preserve"> consumption</w:t>
            </w:r>
            <w:r w:rsidR="008271BA" w:rsidRPr="007908F8">
              <w:rPr>
                <w:rFonts w:ascii="Trebuchet MS" w:hAnsi="Trebuchet MS"/>
                <w:sz w:val="20"/>
                <w:szCs w:val="20"/>
              </w:rPr>
              <w:t xml:space="preserve"> -</w:t>
            </w:r>
            <w:r w:rsidRPr="007908F8">
              <w:rPr>
                <w:rFonts w:ascii="Trebuchet MS" w:hAnsi="Trebuchet MS"/>
                <w:sz w:val="20"/>
                <w:szCs w:val="20"/>
              </w:rPr>
              <w:t xml:space="preserve"> economic development, rising population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, technology.</w:t>
            </w:r>
          </w:p>
        </w:tc>
        <w:tc>
          <w:tcPr>
            <w:tcW w:w="551" w:type="pct"/>
            <w:vAlign w:val="center"/>
          </w:tcPr>
          <w:p w:rsidR="00067F46" w:rsidRPr="007908F8" w:rsidRDefault="00067F46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7908F8" w:rsidRDefault="00067F46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2" w:type="pct"/>
            <w:vAlign w:val="center"/>
          </w:tcPr>
          <w:p w:rsidR="00067F46" w:rsidRPr="007908F8" w:rsidRDefault="00067F46" w:rsidP="007908F8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7908F8" w:rsidTr="007908F8">
        <w:trPr>
          <w:trHeight w:val="684"/>
        </w:trPr>
        <w:tc>
          <w:tcPr>
            <w:tcW w:w="3346" w:type="pct"/>
            <w:gridSpan w:val="2"/>
            <w:vAlign w:val="center"/>
          </w:tcPr>
          <w:p w:rsidR="00067F46" w:rsidRPr="007908F8" w:rsidRDefault="00067F46" w:rsidP="007908F8">
            <w:pPr>
              <w:spacing w:after="0"/>
              <w:ind w:left="57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 xml:space="preserve">I understand the 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factors affecting energy supply</w:t>
            </w:r>
            <w:r w:rsidR="008271BA" w:rsidRPr="007908F8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–</w:t>
            </w:r>
            <w:r w:rsidR="00316C8A" w:rsidRPr="007908F8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physical factors, cost of exploitation and production, technology and political factors.</w:t>
            </w:r>
          </w:p>
        </w:tc>
        <w:tc>
          <w:tcPr>
            <w:tcW w:w="551" w:type="pct"/>
            <w:vAlign w:val="center"/>
          </w:tcPr>
          <w:p w:rsidR="00067F46" w:rsidRPr="007908F8" w:rsidRDefault="00067F46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7908F8" w:rsidRDefault="00067F46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2" w:type="pct"/>
            <w:vAlign w:val="center"/>
          </w:tcPr>
          <w:p w:rsidR="00067F46" w:rsidRPr="007908F8" w:rsidRDefault="00067F46" w:rsidP="007908F8">
            <w:pPr>
              <w:spacing w:after="0"/>
              <w:rPr>
                <w:rFonts w:ascii="Trebuchet MS" w:hAnsi="Trebuchet MS"/>
              </w:rPr>
            </w:pPr>
          </w:p>
        </w:tc>
      </w:tr>
      <w:tr w:rsidR="008271BA" w:rsidRPr="007908F8" w:rsidTr="007908F8">
        <w:trPr>
          <w:trHeight w:val="694"/>
        </w:trPr>
        <w:tc>
          <w:tcPr>
            <w:tcW w:w="3346" w:type="pct"/>
            <w:gridSpan w:val="2"/>
            <w:vAlign w:val="center"/>
          </w:tcPr>
          <w:p w:rsidR="008271BA" w:rsidRPr="007908F8" w:rsidRDefault="00C93F50" w:rsidP="007908F8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>I understand the impacts of energy</w:t>
            </w:r>
            <w:r w:rsidR="008271BA" w:rsidRPr="007908F8">
              <w:rPr>
                <w:rFonts w:ascii="Trebuchet MS" w:hAnsi="Trebuchet MS"/>
                <w:sz w:val="20"/>
                <w:szCs w:val="20"/>
              </w:rPr>
              <w:t xml:space="preserve"> insecurity – </w:t>
            </w:r>
            <w:r w:rsidRPr="007908F8">
              <w:rPr>
                <w:rFonts w:ascii="Trebuchet MS" w:hAnsi="Trebuchet MS"/>
                <w:sz w:val="20"/>
                <w:szCs w:val="20"/>
              </w:rPr>
              <w:t>exploration of difficult and environmentally sensitive areas, economic and environmental costs, food production, industrial output, potential for conflict where demand exceeds supply.</w:t>
            </w:r>
          </w:p>
        </w:tc>
        <w:tc>
          <w:tcPr>
            <w:tcW w:w="551" w:type="pct"/>
            <w:vAlign w:val="center"/>
          </w:tcPr>
          <w:p w:rsidR="008271BA" w:rsidRPr="007908F8" w:rsidRDefault="008271BA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8271BA" w:rsidRPr="007908F8" w:rsidRDefault="008271BA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2" w:type="pct"/>
            <w:vAlign w:val="center"/>
          </w:tcPr>
          <w:p w:rsidR="008271BA" w:rsidRPr="007908F8" w:rsidRDefault="008271BA" w:rsidP="007908F8">
            <w:pPr>
              <w:spacing w:after="0"/>
              <w:rPr>
                <w:rFonts w:ascii="Trebuchet MS" w:hAnsi="Trebuchet MS"/>
              </w:rPr>
            </w:pPr>
          </w:p>
        </w:tc>
      </w:tr>
      <w:tr w:rsidR="00720854" w:rsidRPr="007908F8" w:rsidTr="007908F8">
        <w:trPr>
          <w:trHeight w:val="454"/>
        </w:trPr>
        <w:tc>
          <w:tcPr>
            <w:tcW w:w="5000" w:type="pct"/>
            <w:gridSpan w:val="5"/>
            <w:shd w:val="clear" w:color="auto" w:fill="DAEEF3" w:themeFill="accent5" w:themeFillTint="33"/>
            <w:vAlign w:val="center"/>
          </w:tcPr>
          <w:p w:rsidR="00720854" w:rsidRPr="007908F8" w:rsidRDefault="008271BA" w:rsidP="007908F8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b/>
                <w:szCs w:val="20"/>
              </w:rPr>
              <w:t>Different strateg</w:t>
            </w:r>
            <w:r w:rsidR="00C93F50" w:rsidRPr="007908F8">
              <w:rPr>
                <w:rFonts w:ascii="Trebuchet MS" w:hAnsi="Trebuchet MS"/>
                <w:b/>
                <w:szCs w:val="20"/>
              </w:rPr>
              <w:t>ies can be used to increase energy</w:t>
            </w:r>
            <w:r w:rsidRPr="007908F8">
              <w:rPr>
                <w:rFonts w:ascii="Trebuchet MS" w:hAnsi="Trebuchet MS"/>
                <w:b/>
                <w:szCs w:val="20"/>
              </w:rPr>
              <w:t xml:space="preserve"> supply.</w:t>
            </w:r>
          </w:p>
        </w:tc>
      </w:tr>
      <w:tr w:rsidR="00A25B74" w:rsidRPr="007908F8" w:rsidTr="007908F8">
        <w:trPr>
          <w:trHeight w:val="721"/>
        </w:trPr>
        <w:tc>
          <w:tcPr>
            <w:tcW w:w="3346" w:type="pct"/>
            <w:gridSpan w:val="2"/>
            <w:vAlign w:val="center"/>
          </w:tcPr>
          <w:p w:rsidR="00720854" w:rsidRPr="007908F8" w:rsidRDefault="00720854" w:rsidP="007908F8">
            <w:pPr>
              <w:spacing w:after="0"/>
              <w:ind w:left="57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 xml:space="preserve">I </w:t>
            </w:r>
            <w:r w:rsidR="008271BA" w:rsidRPr="007908F8">
              <w:rPr>
                <w:rFonts w:ascii="Trebuchet MS" w:hAnsi="Trebuchet MS"/>
                <w:sz w:val="20"/>
                <w:szCs w:val="20"/>
              </w:rPr>
              <w:t xml:space="preserve">know different </w:t>
            </w:r>
            <w:r w:rsidR="0060664F" w:rsidRPr="007908F8">
              <w:rPr>
                <w:rFonts w:ascii="Trebuchet MS" w:hAnsi="Trebuchet MS"/>
                <w:sz w:val="20"/>
                <w:szCs w:val="20"/>
              </w:rPr>
              <w:t xml:space="preserve">strategies used to increase 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energy</w:t>
            </w:r>
            <w:r w:rsidR="008271BA" w:rsidRPr="007908F8">
              <w:rPr>
                <w:rFonts w:ascii="Trebuchet MS" w:hAnsi="Trebuchet MS"/>
                <w:sz w:val="20"/>
                <w:szCs w:val="20"/>
              </w:rPr>
              <w:t xml:space="preserve"> supply – 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renewable (biomass, wind, hydro, tidal, geothermal, wave and solar) and non-renewable (fossil fuels and nuclear power).</w:t>
            </w:r>
          </w:p>
        </w:tc>
        <w:tc>
          <w:tcPr>
            <w:tcW w:w="551" w:type="pct"/>
            <w:vAlign w:val="center"/>
          </w:tcPr>
          <w:p w:rsidR="00720854" w:rsidRPr="007908F8" w:rsidRDefault="00720854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720854" w:rsidRPr="007908F8" w:rsidRDefault="00720854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2" w:type="pct"/>
            <w:vAlign w:val="center"/>
          </w:tcPr>
          <w:p w:rsidR="00720854" w:rsidRPr="007908F8" w:rsidRDefault="00720854" w:rsidP="007908F8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7908F8" w:rsidTr="007908F8">
        <w:trPr>
          <w:trHeight w:val="688"/>
        </w:trPr>
        <w:tc>
          <w:tcPr>
            <w:tcW w:w="3346" w:type="pct"/>
            <w:gridSpan w:val="2"/>
            <w:vAlign w:val="center"/>
          </w:tcPr>
          <w:p w:rsidR="00720854" w:rsidRPr="007908F8" w:rsidRDefault="00720854" w:rsidP="007908F8">
            <w:pPr>
              <w:spacing w:after="0"/>
              <w:ind w:left="57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 xml:space="preserve">I </w:t>
            </w:r>
            <w:r w:rsidR="008271BA" w:rsidRPr="007908F8">
              <w:rPr>
                <w:rFonts w:ascii="Trebuchet MS" w:hAnsi="Trebuchet MS"/>
                <w:sz w:val="20"/>
                <w:szCs w:val="20"/>
              </w:rPr>
              <w:t>can us</w:t>
            </w:r>
            <w:r w:rsidR="005872C0" w:rsidRPr="007908F8">
              <w:rPr>
                <w:rFonts w:ascii="Trebuchet MS" w:hAnsi="Trebuchet MS"/>
                <w:sz w:val="20"/>
                <w:szCs w:val="20"/>
              </w:rPr>
              <w:t>e</w:t>
            </w:r>
            <w:r w:rsidR="008271BA" w:rsidRPr="007908F8">
              <w:rPr>
                <w:rFonts w:ascii="Trebuchet MS" w:hAnsi="Trebuchet MS"/>
                <w:sz w:val="20"/>
                <w:szCs w:val="20"/>
              </w:rPr>
              <w:t xml:space="preserve"> a case study / example</w:t>
            </w:r>
            <w:r w:rsidR="0060664F" w:rsidRPr="007908F8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to show how the extraction of a fossil fuel has both advantages and disadvantages.</w:t>
            </w:r>
          </w:p>
        </w:tc>
        <w:tc>
          <w:tcPr>
            <w:tcW w:w="551" w:type="pct"/>
            <w:vAlign w:val="center"/>
          </w:tcPr>
          <w:p w:rsidR="00720854" w:rsidRPr="007908F8" w:rsidRDefault="00720854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720854" w:rsidRPr="007908F8" w:rsidRDefault="00720854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2" w:type="pct"/>
            <w:vAlign w:val="center"/>
          </w:tcPr>
          <w:p w:rsidR="00720854" w:rsidRPr="007908F8" w:rsidRDefault="00720854" w:rsidP="007908F8">
            <w:pPr>
              <w:spacing w:after="0"/>
              <w:rPr>
                <w:rFonts w:ascii="Trebuchet MS" w:hAnsi="Trebuchet MS"/>
              </w:rPr>
            </w:pPr>
          </w:p>
        </w:tc>
      </w:tr>
      <w:tr w:rsidR="008271BA" w:rsidRPr="007908F8" w:rsidTr="007908F8">
        <w:trPr>
          <w:trHeight w:val="684"/>
        </w:trPr>
        <w:tc>
          <w:tcPr>
            <w:tcW w:w="3346" w:type="pct"/>
            <w:gridSpan w:val="2"/>
            <w:vAlign w:val="center"/>
          </w:tcPr>
          <w:p w:rsidR="008271BA" w:rsidRPr="007908F8" w:rsidRDefault="0060664F" w:rsidP="007908F8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 xml:space="preserve">I understand the potential for a sustainable resource future – </w:t>
            </w:r>
            <w:r w:rsidR="00C93F50" w:rsidRPr="007908F8">
              <w:rPr>
                <w:rFonts w:ascii="Trebuchet MS" w:hAnsi="Trebuchet MS"/>
                <w:sz w:val="20"/>
                <w:szCs w:val="20"/>
              </w:rPr>
              <w:t>individual energy use and carbon footprints</w:t>
            </w:r>
            <w:r w:rsidR="00EA5963" w:rsidRPr="007908F8">
              <w:rPr>
                <w:rFonts w:ascii="Trebuchet MS" w:hAnsi="Trebuchet MS"/>
                <w:sz w:val="20"/>
                <w:szCs w:val="20"/>
              </w:rPr>
              <w:t>, and energy conservation (designing homes, workplaces and transport for sustainability, demand reduction, use of technology to increase efficiency in the use of fossil fuels).</w:t>
            </w:r>
          </w:p>
        </w:tc>
        <w:tc>
          <w:tcPr>
            <w:tcW w:w="551" w:type="pct"/>
            <w:vAlign w:val="center"/>
          </w:tcPr>
          <w:p w:rsidR="008271BA" w:rsidRPr="007908F8" w:rsidRDefault="008271BA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8271BA" w:rsidRPr="007908F8" w:rsidRDefault="008271BA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2" w:type="pct"/>
            <w:vAlign w:val="center"/>
          </w:tcPr>
          <w:p w:rsidR="008271BA" w:rsidRPr="007908F8" w:rsidRDefault="008271BA" w:rsidP="007908F8">
            <w:pPr>
              <w:spacing w:after="0"/>
              <w:rPr>
                <w:rFonts w:ascii="Trebuchet MS" w:hAnsi="Trebuchet MS"/>
              </w:rPr>
            </w:pPr>
          </w:p>
        </w:tc>
      </w:tr>
      <w:tr w:rsidR="005872C0" w:rsidRPr="007908F8" w:rsidTr="007908F8">
        <w:trPr>
          <w:trHeight w:val="699"/>
        </w:trPr>
        <w:tc>
          <w:tcPr>
            <w:tcW w:w="3346" w:type="pct"/>
            <w:gridSpan w:val="2"/>
            <w:vAlign w:val="center"/>
          </w:tcPr>
          <w:p w:rsidR="005872C0" w:rsidRPr="007908F8" w:rsidRDefault="005872C0" w:rsidP="007908F8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 xml:space="preserve">I can use a case study / example of a local </w:t>
            </w:r>
            <w:r w:rsidR="00EA5963" w:rsidRPr="007908F8">
              <w:rPr>
                <w:rFonts w:ascii="Trebuchet MS" w:hAnsi="Trebuchet MS"/>
                <w:sz w:val="20"/>
                <w:szCs w:val="20"/>
              </w:rPr>
              <w:t>renewable energy scheme in an LIC or NEE to provide sustainable supplies of energy.</w:t>
            </w:r>
          </w:p>
        </w:tc>
        <w:tc>
          <w:tcPr>
            <w:tcW w:w="551" w:type="pct"/>
            <w:vAlign w:val="center"/>
          </w:tcPr>
          <w:p w:rsidR="005872C0" w:rsidRPr="007908F8" w:rsidRDefault="005872C0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872C0" w:rsidRPr="007908F8" w:rsidRDefault="005872C0" w:rsidP="007908F8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2" w:type="pct"/>
            <w:vAlign w:val="center"/>
          </w:tcPr>
          <w:p w:rsidR="005872C0" w:rsidRPr="007908F8" w:rsidRDefault="005872C0" w:rsidP="007908F8">
            <w:pPr>
              <w:spacing w:after="0"/>
              <w:rPr>
                <w:rFonts w:ascii="Trebuchet MS" w:hAnsi="Trebuchet MS"/>
              </w:rPr>
            </w:pPr>
          </w:p>
        </w:tc>
      </w:tr>
      <w:tr w:rsidR="00720854" w:rsidRPr="007908F8" w:rsidTr="007908F8">
        <w:trPr>
          <w:trHeight w:val="227"/>
        </w:trPr>
        <w:tc>
          <w:tcPr>
            <w:tcW w:w="5000" w:type="pct"/>
            <w:gridSpan w:val="5"/>
            <w:tcBorders>
              <w:left w:val="nil"/>
              <w:right w:val="nil"/>
            </w:tcBorders>
            <w:vAlign w:val="center"/>
          </w:tcPr>
          <w:p w:rsidR="00720854" w:rsidRPr="007908F8" w:rsidRDefault="00720854" w:rsidP="007908F8">
            <w:pPr>
              <w:spacing w:after="0"/>
              <w:rPr>
                <w:rFonts w:ascii="Trebuchet MS" w:hAnsi="Trebuchet MS"/>
                <w:sz w:val="16"/>
              </w:rPr>
            </w:pPr>
          </w:p>
        </w:tc>
      </w:tr>
      <w:tr w:rsidR="005C094F" w:rsidRPr="007908F8" w:rsidTr="007908F8">
        <w:trPr>
          <w:trHeight w:val="510"/>
        </w:trPr>
        <w:tc>
          <w:tcPr>
            <w:tcW w:w="2810" w:type="pct"/>
            <w:shd w:val="clear" w:color="auto" w:fill="DAEEF3" w:themeFill="accent5" w:themeFillTint="33"/>
            <w:vAlign w:val="center"/>
          </w:tcPr>
          <w:p w:rsidR="005C094F" w:rsidRPr="007908F8" w:rsidRDefault="005C094F" w:rsidP="007908F8">
            <w:pPr>
              <w:tabs>
                <w:tab w:val="left" w:pos="2295"/>
              </w:tabs>
              <w:spacing w:after="0" w:line="240" w:lineRule="auto"/>
              <w:ind w:left="57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b/>
                <w:szCs w:val="20"/>
              </w:rPr>
              <w:t>Exam question: marks awarded</w:t>
            </w:r>
          </w:p>
        </w:tc>
        <w:tc>
          <w:tcPr>
            <w:tcW w:w="536" w:type="pct"/>
            <w:shd w:val="clear" w:color="auto" w:fill="DAEEF3" w:themeFill="accent5" w:themeFillTint="33"/>
            <w:vAlign w:val="center"/>
          </w:tcPr>
          <w:p w:rsidR="005C094F" w:rsidRPr="007908F8" w:rsidRDefault="005C094F" w:rsidP="007908F8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>/</w:t>
            </w:r>
          </w:p>
        </w:tc>
        <w:tc>
          <w:tcPr>
            <w:tcW w:w="551" w:type="pct"/>
            <w:shd w:val="clear" w:color="auto" w:fill="DAEEF3" w:themeFill="accent5" w:themeFillTint="33"/>
            <w:vAlign w:val="center"/>
          </w:tcPr>
          <w:p w:rsidR="005C094F" w:rsidRPr="007908F8" w:rsidRDefault="005C094F" w:rsidP="007908F8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>%</w:t>
            </w:r>
          </w:p>
        </w:tc>
        <w:tc>
          <w:tcPr>
            <w:tcW w:w="551" w:type="pct"/>
            <w:shd w:val="clear" w:color="auto" w:fill="DAEEF3" w:themeFill="accent5" w:themeFillTint="33"/>
            <w:vAlign w:val="center"/>
          </w:tcPr>
          <w:p w:rsidR="005C094F" w:rsidRPr="007908F8" w:rsidRDefault="005C094F" w:rsidP="007908F8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>Grade equivalent</w:t>
            </w:r>
          </w:p>
        </w:tc>
        <w:tc>
          <w:tcPr>
            <w:tcW w:w="552" w:type="pct"/>
            <w:shd w:val="clear" w:color="auto" w:fill="DAEEF3" w:themeFill="accent5" w:themeFillTint="33"/>
            <w:vAlign w:val="center"/>
          </w:tcPr>
          <w:p w:rsidR="005C094F" w:rsidRPr="007908F8" w:rsidRDefault="005C094F" w:rsidP="007908F8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>Target grade</w:t>
            </w:r>
          </w:p>
        </w:tc>
      </w:tr>
      <w:tr w:rsidR="005C094F" w:rsidRPr="007908F8" w:rsidTr="007908F8">
        <w:trPr>
          <w:trHeight w:val="510"/>
        </w:trPr>
        <w:tc>
          <w:tcPr>
            <w:tcW w:w="2810" w:type="pct"/>
            <w:vAlign w:val="center"/>
          </w:tcPr>
          <w:p w:rsidR="005C094F" w:rsidRPr="007908F8" w:rsidRDefault="005C094F" w:rsidP="007908F8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>Teacher marked question</w:t>
            </w:r>
          </w:p>
        </w:tc>
        <w:tc>
          <w:tcPr>
            <w:tcW w:w="536" w:type="pct"/>
            <w:vAlign w:val="center"/>
          </w:tcPr>
          <w:p w:rsidR="005C094F" w:rsidRPr="007908F8" w:rsidRDefault="005C094F" w:rsidP="007908F8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7908F8" w:rsidRDefault="005C094F" w:rsidP="007908F8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7908F8" w:rsidRDefault="005C094F" w:rsidP="007908F8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552" w:type="pct"/>
            <w:vAlign w:val="center"/>
          </w:tcPr>
          <w:p w:rsidR="005C094F" w:rsidRPr="007908F8" w:rsidRDefault="005C094F" w:rsidP="007908F8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5C094F" w:rsidRPr="007908F8" w:rsidTr="007908F8">
        <w:trPr>
          <w:trHeight w:val="510"/>
        </w:trPr>
        <w:tc>
          <w:tcPr>
            <w:tcW w:w="2810" w:type="pct"/>
            <w:vAlign w:val="center"/>
          </w:tcPr>
          <w:p w:rsidR="005C094F" w:rsidRPr="007908F8" w:rsidRDefault="001133EA" w:rsidP="007908F8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0"/>
                <w:szCs w:val="20"/>
              </w:rPr>
              <w:t>End of Unit Test</w:t>
            </w:r>
            <w:bookmarkStart w:id="0" w:name="_GoBack"/>
            <w:bookmarkEnd w:id="0"/>
          </w:p>
        </w:tc>
        <w:tc>
          <w:tcPr>
            <w:tcW w:w="536" w:type="pct"/>
            <w:vAlign w:val="center"/>
          </w:tcPr>
          <w:p w:rsidR="005C094F" w:rsidRPr="007908F8" w:rsidRDefault="005C094F" w:rsidP="007908F8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7908F8" w:rsidRDefault="005C094F" w:rsidP="007908F8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7908F8" w:rsidRDefault="005C094F" w:rsidP="007908F8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552" w:type="pct"/>
            <w:vAlign w:val="center"/>
          </w:tcPr>
          <w:p w:rsidR="005C094F" w:rsidRPr="007908F8" w:rsidRDefault="005C094F" w:rsidP="007908F8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C55E50" w:rsidRPr="007908F8" w:rsidRDefault="00C55E50" w:rsidP="007908F8">
      <w:pPr>
        <w:spacing w:after="0"/>
        <w:rPr>
          <w:rFonts w:ascii="Trebuchet MS" w:hAnsi="Trebuchet MS"/>
          <w:sz w:val="2"/>
          <w:szCs w:val="2"/>
        </w:rPr>
      </w:pPr>
    </w:p>
    <w:sectPr w:rsidR="00C55E50" w:rsidRPr="007908F8" w:rsidSect="00290F78">
      <w:headerReference w:type="default" r:id="rId7"/>
      <w:footerReference w:type="default" r:id="rId8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9BE" w:rsidRDefault="00F629BE" w:rsidP="00B55A21">
      <w:r>
        <w:separator/>
      </w:r>
    </w:p>
  </w:endnote>
  <w:endnote w:type="continuationSeparator" w:id="0">
    <w:p w:rsidR="00F629BE" w:rsidRDefault="00F629BE" w:rsidP="00B5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F50" w:rsidRPr="00B55A21" w:rsidRDefault="00C93F50" w:rsidP="00290F78">
    <w:pPr>
      <w:pStyle w:val="Footer"/>
      <w:pBdr>
        <w:top w:val="single" w:sz="4" w:space="1" w:color="auto"/>
      </w:pBdr>
      <w:tabs>
        <w:tab w:val="clear" w:pos="4513"/>
        <w:tab w:val="clear" w:pos="9026"/>
        <w:tab w:val="center" w:pos="7371"/>
        <w:tab w:val="right" w:pos="14570"/>
      </w:tabs>
      <w:spacing w:before="120" w:line="240" w:lineRule="auto"/>
      <w:rPr>
        <w:rFonts w:ascii="Arial" w:hAnsi="Arial" w:cs="Arial"/>
        <w:color w:val="auto"/>
        <w:sz w:val="20"/>
      </w:rPr>
    </w:pPr>
    <w:r>
      <w:rPr>
        <w:rFonts w:ascii="Arial" w:hAnsi="Arial" w:cs="Arial"/>
        <w:color w:val="auto"/>
        <w:sz w:val="20"/>
      </w:rPr>
      <w:t>©</w:t>
    </w:r>
    <w:r w:rsidR="001947AC">
      <w:rPr>
        <w:rFonts w:ascii="Arial" w:hAnsi="Arial" w:cs="Arial"/>
        <w:color w:val="auto"/>
        <w:sz w:val="20"/>
      </w:rPr>
      <w:t xml:space="preserve"> www.teachitgeography.co.uk 2017</w:t>
    </w:r>
    <w:r w:rsidRPr="00B55A21">
      <w:rPr>
        <w:rFonts w:ascii="Arial" w:hAnsi="Arial" w:cs="Arial"/>
        <w:color w:val="auto"/>
        <w:sz w:val="20"/>
      </w:rPr>
      <w:tab/>
    </w:r>
    <w:r w:rsidR="005F6308">
      <w:rPr>
        <w:rFonts w:ascii="Arial" w:hAnsi="Arial" w:cs="Arial"/>
        <w:color w:val="auto"/>
        <w:sz w:val="20"/>
      </w:rPr>
      <w:t>29470</w:t>
    </w:r>
    <w:r w:rsidRPr="00B55A21">
      <w:rPr>
        <w:rFonts w:ascii="Arial" w:hAnsi="Arial" w:cs="Arial"/>
        <w:color w:val="auto"/>
        <w:sz w:val="20"/>
      </w:rPr>
      <w:tab/>
      <w:t xml:space="preserve">Page </w:t>
    </w:r>
    <w:r w:rsidRPr="00B55A21">
      <w:rPr>
        <w:rFonts w:ascii="Arial" w:hAnsi="Arial" w:cs="Arial"/>
        <w:bCs/>
        <w:color w:val="auto"/>
        <w:sz w:val="20"/>
      </w:rPr>
      <w:fldChar w:fldCharType="begin"/>
    </w:r>
    <w:r w:rsidRPr="00B55A2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Pr="00B55A21">
      <w:rPr>
        <w:rFonts w:ascii="Arial" w:hAnsi="Arial" w:cs="Arial"/>
        <w:bCs/>
        <w:color w:val="auto"/>
        <w:sz w:val="20"/>
      </w:rPr>
      <w:fldChar w:fldCharType="separate"/>
    </w:r>
    <w:r w:rsidR="001133EA">
      <w:rPr>
        <w:rFonts w:ascii="Arial" w:hAnsi="Arial" w:cs="Arial"/>
        <w:bCs/>
        <w:noProof/>
        <w:color w:val="auto"/>
        <w:sz w:val="20"/>
      </w:rPr>
      <w:t>1</w:t>
    </w:r>
    <w:r w:rsidRPr="00B55A21">
      <w:rPr>
        <w:rFonts w:ascii="Arial" w:hAnsi="Arial" w:cs="Arial"/>
        <w:bCs/>
        <w:color w:val="auto"/>
        <w:sz w:val="20"/>
      </w:rPr>
      <w:fldChar w:fldCharType="end"/>
    </w:r>
    <w:r w:rsidRPr="00B55A21">
      <w:rPr>
        <w:rFonts w:ascii="Arial" w:hAnsi="Arial" w:cs="Arial"/>
        <w:color w:val="auto"/>
        <w:sz w:val="20"/>
      </w:rPr>
      <w:t xml:space="preserve"> of </w:t>
    </w:r>
    <w:r w:rsidRPr="00B55A21">
      <w:rPr>
        <w:rFonts w:ascii="Arial" w:hAnsi="Arial" w:cs="Arial"/>
        <w:bCs/>
        <w:color w:val="auto"/>
        <w:sz w:val="20"/>
      </w:rPr>
      <w:fldChar w:fldCharType="begin"/>
    </w:r>
    <w:r w:rsidRPr="00B55A2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Pr="00B55A21">
      <w:rPr>
        <w:rFonts w:ascii="Arial" w:hAnsi="Arial" w:cs="Arial"/>
        <w:bCs/>
        <w:color w:val="auto"/>
        <w:sz w:val="20"/>
      </w:rPr>
      <w:fldChar w:fldCharType="separate"/>
    </w:r>
    <w:r w:rsidR="001133EA">
      <w:rPr>
        <w:rFonts w:ascii="Arial" w:hAnsi="Arial" w:cs="Arial"/>
        <w:bCs/>
        <w:noProof/>
        <w:color w:val="auto"/>
        <w:sz w:val="20"/>
      </w:rPr>
      <w:t>1</w:t>
    </w:r>
    <w:r w:rsidRPr="00B55A21">
      <w:rPr>
        <w:rFonts w:ascii="Arial" w:hAnsi="Arial" w:cs="Arial"/>
        <w:bCs/>
        <w:color w:val="auto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9BE" w:rsidRDefault="00F629BE" w:rsidP="00B55A21">
      <w:r>
        <w:separator/>
      </w:r>
    </w:p>
  </w:footnote>
  <w:footnote w:type="continuationSeparator" w:id="0">
    <w:p w:rsidR="00F629BE" w:rsidRDefault="00F629BE" w:rsidP="00B55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F50" w:rsidRPr="00B76C1C" w:rsidRDefault="00C93F50" w:rsidP="0078237D">
    <w:pPr>
      <w:pStyle w:val="Header"/>
      <w:pBdr>
        <w:bottom w:val="single" w:sz="4" w:space="1" w:color="auto"/>
      </w:pBdr>
      <w:spacing w:after="240" w:line="240" w:lineRule="auto"/>
      <w:jc w:val="right"/>
      <w:rPr>
        <w:rFonts w:ascii="Arial" w:hAnsi="Arial" w:cs="Arial"/>
        <w:color w:val="auto"/>
        <w:sz w:val="28"/>
      </w:rPr>
    </w:pPr>
    <w:r w:rsidRPr="00067F46">
      <w:rPr>
        <w:rFonts w:ascii="Arial" w:hAnsi="Arial" w:cs="Arial"/>
        <w:color w:val="auto"/>
        <w:sz w:val="28"/>
      </w:rPr>
      <w:t>Personal lea</w:t>
    </w:r>
    <w:r>
      <w:rPr>
        <w:rFonts w:ascii="Arial" w:hAnsi="Arial" w:cs="Arial"/>
        <w:color w:val="auto"/>
        <w:sz w:val="28"/>
      </w:rPr>
      <w:t>rning checklist - energy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421FA"/>
    <w:multiLevelType w:val="multilevel"/>
    <w:tmpl w:val="73B2F3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50"/>
    <w:rsid w:val="00067F46"/>
    <w:rsid w:val="0009769E"/>
    <w:rsid w:val="000B5D90"/>
    <w:rsid w:val="001133EA"/>
    <w:rsid w:val="001447C6"/>
    <w:rsid w:val="001947AC"/>
    <w:rsid w:val="002337EF"/>
    <w:rsid w:val="00270BFA"/>
    <w:rsid w:val="00290F78"/>
    <w:rsid w:val="002C33B6"/>
    <w:rsid w:val="00316C8A"/>
    <w:rsid w:val="003C2754"/>
    <w:rsid w:val="0041161C"/>
    <w:rsid w:val="005872C0"/>
    <w:rsid w:val="0059452D"/>
    <w:rsid w:val="005C094F"/>
    <w:rsid w:val="005F6308"/>
    <w:rsid w:val="0060664F"/>
    <w:rsid w:val="00683310"/>
    <w:rsid w:val="00720854"/>
    <w:rsid w:val="00762FE4"/>
    <w:rsid w:val="00776C0B"/>
    <w:rsid w:val="0078237D"/>
    <w:rsid w:val="00787162"/>
    <w:rsid w:val="007908F8"/>
    <w:rsid w:val="008271BA"/>
    <w:rsid w:val="00835990"/>
    <w:rsid w:val="00843822"/>
    <w:rsid w:val="008A27CB"/>
    <w:rsid w:val="00915190"/>
    <w:rsid w:val="00A12EA1"/>
    <w:rsid w:val="00A25B74"/>
    <w:rsid w:val="00A71F77"/>
    <w:rsid w:val="00AB5045"/>
    <w:rsid w:val="00B55A21"/>
    <w:rsid w:val="00B76C1C"/>
    <w:rsid w:val="00B91D3D"/>
    <w:rsid w:val="00BF7E37"/>
    <w:rsid w:val="00C2673B"/>
    <w:rsid w:val="00C47423"/>
    <w:rsid w:val="00C55E50"/>
    <w:rsid w:val="00C93F50"/>
    <w:rsid w:val="00E13A52"/>
    <w:rsid w:val="00E61F4F"/>
    <w:rsid w:val="00E7240F"/>
    <w:rsid w:val="00EA5963"/>
    <w:rsid w:val="00EE50C4"/>
    <w:rsid w:val="00F011C6"/>
    <w:rsid w:val="00F6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A59BC1-D885-401C-B8B6-3ABFB796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ropbox\Teachit%20Geography%20Files\Geography%20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805E1D8809D44B7BD487A91D8E7FB" ma:contentTypeVersion="17" ma:contentTypeDescription="Create a new document." ma:contentTypeScope="" ma:versionID="d38055bf98add77f978996fa30227143">
  <xsd:schema xmlns:xsd="http://www.w3.org/2001/XMLSchema" xmlns:xs="http://www.w3.org/2001/XMLSchema" xmlns:p="http://schemas.microsoft.com/office/2006/metadata/properties" xmlns:ns2="82170f9e-043c-44f6-b8db-003699c28ac2" xmlns:ns3="d405e79c-fac6-4375-b5c3-689224bd64a4" targetNamespace="http://schemas.microsoft.com/office/2006/metadata/properties" ma:root="true" ma:fieldsID="83e0b2a37db3c47d7334a6fe87bbc84d" ns2:_="" ns3:_="">
    <xsd:import namespace="82170f9e-043c-44f6-b8db-003699c28ac2"/>
    <xsd:import namespace="d405e79c-fac6-4375-b5c3-689224bd6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70f9e-043c-44f6-b8db-003699c2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a3c46d-88c2-427b-ae90-dcf9206c2b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5e79c-fac6-4375-b5c3-689224bd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2a8a081-abf9-4adb-9014-5af4a6daa9f4}" ma:internalName="TaxCatchAll" ma:showField="CatchAllData" ma:web="d405e79c-fac6-4375-b5c3-689224bd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05e79c-fac6-4375-b5c3-689224bd64a4" xsi:nil="true"/>
    <lcf76f155ced4ddcb4097134ff3c332f xmlns="82170f9e-043c-44f6-b8db-003699c28a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62219E-1B1F-4FCC-AB99-2F3246E6883C}"/>
</file>

<file path=customXml/itemProps2.xml><?xml version="1.0" encoding="utf-8"?>
<ds:datastoreItem xmlns:ds="http://schemas.openxmlformats.org/officeDocument/2006/customXml" ds:itemID="{94F0195E-5B9C-4C7B-ADC0-F2F843BC4719}"/>
</file>

<file path=customXml/itemProps3.xml><?xml version="1.0" encoding="utf-8"?>
<ds:datastoreItem xmlns:ds="http://schemas.openxmlformats.org/officeDocument/2006/customXml" ds:itemID="{B84E3B26-B88B-4389-B90C-17D38E3D43EB}"/>
</file>

<file path=docProps/app.xml><?xml version="1.0" encoding="utf-8"?>
<Properties xmlns="http://schemas.openxmlformats.org/officeDocument/2006/extended-properties" xmlns:vt="http://schemas.openxmlformats.org/officeDocument/2006/docPropsVTypes">
  <Template>Geography landscape</Template>
  <TotalTime>2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Teachit, part of the AQA family</dc:creator>
  <cp:lastModifiedBy>Trevor Smith</cp:lastModifiedBy>
  <cp:revision>5</cp:revision>
  <cp:lastPrinted>2017-07-03T09:06:00Z</cp:lastPrinted>
  <dcterms:created xsi:type="dcterms:W3CDTF">2017-06-27T11:16:00Z</dcterms:created>
  <dcterms:modified xsi:type="dcterms:W3CDTF">2018-02-14T17:35:00Z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0x010100E39805E1D8809D44B7BD487A91D8E7FB</vt:lpwstr>
  </property>
</Properties>
</file>